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2F3F7" w14:textId="176EC9AD" w:rsidR="006372AB" w:rsidRPr="006372AB" w:rsidRDefault="006372AB" w:rsidP="006372AB">
      <w:r w:rsidRPr="006372AB">
        <w:rPr>
          <w:b/>
          <w:bCs/>
        </w:rPr>
        <w:t>NÁVOD K BEZPEČNÉMU POUŽITÍ ZAHRADNÍHO POLŠTÁŘE</w:t>
      </w:r>
      <w:r w:rsidRPr="006372AB">
        <w:br/>
      </w:r>
      <w:r w:rsidRPr="006372AB">
        <w:rPr>
          <w:i/>
          <w:iCs/>
        </w:rPr>
        <w:t>v souladu s nařízením Evropského parlamentu a Rady (EU) 2023/988 (GPSR)</w:t>
      </w:r>
    </w:p>
    <w:p w14:paraId="38D5FB96" w14:textId="77777777" w:rsidR="006372AB" w:rsidRPr="006372AB" w:rsidRDefault="006372AB" w:rsidP="006372AB">
      <w:r w:rsidRPr="006372AB">
        <w:rPr>
          <w:b/>
          <w:bCs/>
        </w:rPr>
        <w:t>1. Popis produktu</w:t>
      </w:r>
      <w:r w:rsidRPr="006372AB">
        <w:br/>
        <w:t>Zahradní polštář typu „Jasiek“ je určen pro venkovní použití. Povlak je vyroben z voděodolného materiálu a je snímatelný. Výplň tvoří směs silikonových kuliček a drcené polyuretanové pěny, která zajišťuje měkkost a pružnost.</w:t>
      </w:r>
    </w:p>
    <w:p w14:paraId="04216D75" w14:textId="77777777" w:rsidR="006372AB" w:rsidRPr="006372AB" w:rsidRDefault="006372AB" w:rsidP="006372AB">
      <w:r w:rsidRPr="006372AB">
        <w:rPr>
          <w:b/>
          <w:bCs/>
        </w:rPr>
        <w:t>2. Určení</w:t>
      </w:r>
      <w:r w:rsidRPr="006372AB">
        <w:br/>
        <w:t>Produkt je určen pro rekreační použití ve venkovním prostředí – na zahradě, terase, balkoně nebo v altánu. Může být použit jako dekorační nebo sedací polštář. Nejedná se o hračku – není určen ke šplhání ani jako opora konstrukcí.</w:t>
      </w:r>
    </w:p>
    <w:p w14:paraId="1170CB51" w14:textId="77777777" w:rsidR="006372AB" w:rsidRPr="006372AB" w:rsidRDefault="006372AB" w:rsidP="006372AB">
      <w:r w:rsidRPr="006372AB">
        <w:rPr>
          <w:b/>
          <w:bCs/>
        </w:rPr>
        <w:t>3. Pokyny k použití</w:t>
      </w:r>
      <w:r w:rsidRPr="006372AB">
        <w:br/>
        <w:t>• Umístěte polštář na sedák nebo opěradlo zahradního nábytku.</w:t>
      </w:r>
      <w:r w:rsidRPr="006372AB">
        <w:br/>
        <w:t>• Nepoužívejte výrobek na rozpálených površích (např. kovová lehátka zahřátá sluncem).</w:t>
      </w:r>
      <w:r w:rsidRPr="006372AB">
        <w:br/>
        <w:t>• V případě znečištění sundejte povlak a vyperte jej dle pokynů v bodě 5.</w:t>
      </w:r>
    </w:p>
    <w:p w14:paraId="2F34A38A" w14:textId="77777777" w:rsidR="006372AB" w:rsidRPr="006372AB" w:rsidRDefault="006372AB" w:rsidP="006372AB">
      <w:r w:rsidRPr="006372AB">
        <w:rPr>
          <w:b/>
          <w:bCs/>
        </w:rPr>
        <w:t>4. Bezpečnostní opatření</w:t>
      </w:r>
      <w:r w:rsidRPr="006372AB">
        <w:br/>
        <w:t>• Výrobek není vhodný pro děti do 3 let – nebezpečí udušení nebo spolknutí zipu/povlaku.</w:t>
      </w:r>
      <w:r w:rsidRPr="006372AB">
        <w:br/>
        <w:t>• Uchovávejte mimo dosah otevřeného ohně a vysokých teplot – materiál není nehořlavý.</w:t>
      </w:r>
      <w:r w:rsidRPr="006372AB">
        <w:br/>
        <w:t>• Vyvarujte se kontaktu s ostrými předměty – může dojít k poškození potahu.</w:t>
      </w:r>
      <w:r w:rsidRPr="006372AB">
        <w:br/>
        <w:t>• Nestoupejte a neskákejte na polštář.</w:t>
      </w:r>
      <w:r w:rsidRPr="006372AB">
        <w:br/>
        <w:t>• Nevystavujte dlouhodobému kontaktu s vlhkým povrchem – i přes voděodolnost materiálu může dojít k navlhnutí výplně.</w:t>
      </w:r>
      <w:r w:rsidRPr="006372AB">
        <w:br/>
        <w:t>• Polštář je balen do plastového sáčku – obal uchovávejte mimo dosah dětí z důvodu nebezpečí udušení.</w:t>
      </w:r>
    </w:p>
    <w:p w14:paraId="1172B90E" w14:textId="77777777" w:rsidR="006372AB" w:rsidRPr="006372AB" w:rsidRDefault="006372AB" w:rsidP="006372AB">
      <w:r w:rsidRPr="006372AB">
        <w:rPr>
          <w:b/>
          <w:bCs/>
        </w:rPr>
        <w:t>5. Čištění a údržba</w:t>
      </w:r>
      <w:r w:rsidRPr="006372AB">
        <w:br/>
        <w:t>• Povlak lze sejmout a prát ručně nebo v pračce při maximální teplotě 30 °C na jemný program.</w:t>
      </w:r>
      <w:r w:rsidRPr="006372AB">
        <w:br/>
        <w:t>• Nepoužívejte bělidla ani čisticí prostředky s obsahem chloru.</w:t>
      </w:r>
      <w:r w:rsidRPr="006372AB">
        <w:br/>
        <w:t>• Nesušte v bubnové sušičce.</w:t>
      </w:r>
      <w:r w:rsidRPr="006372AB">
        <w:br/>
        <w:t>• Výplň se nesmí prát. V případě potřeby větrejte a čistěte lokálně vlhkým hadříkem.</w:t>
      </w:r>
    </w:p>
    <w:p w14:paraId="79321258" w14:textId="77777777" w:rsidR="006372AB" w:rsidRPr="006372AB" w:rsidRDefault="006372AB" w:rsidP="006372AB">
      <w:r w:rsidRPr="006372AB">
        <w:rPr>
          <w:b/>
          <w:bCs/>
        </w:rPr>
        <w:t>6. Likvidace</w:t>
      </w:r>
      <w:r w:rsidRPr="006372AB">
        <w:br/>
        <w:t>Výrobek zlikvidujte v souladu s místními předpisy pro textilní a plastový odpad. Nevyhazujte do směsného komunálního odpadu.</w:t>
      </w:r>
    </w:p>
    <w:p w14:paraId="10F6A605" w14:textId="77777777" w:rsidR="006372AB" w:rsidRPr="006372AB" w:rsidRDefault="006372AB" w:rsidP="006372AB">
      <w:r w:rsidRPr="006372AB">
        <w:rPr>
          <w:b/>
          <w:bCs/>
        </w:rPr>
        <w:t>7. Údaje o výrobci / dovozci</w:t>
      </w:r>
      <w:r w:rsidRPr="006372AB">
        <w:br/>
        <w:t xml:space="preserve">Název společnosti: </w:t>
      </w:r>
      <w:r w:rsidRPr="006372AB">
        <w:rPr>
          <w:b/>
          <w:bCs/>
        </w:rPr>
        <w:t>Texcorp Sp. z o.o.</w:t>
      </w:r>
      <w:r w:rsidRPr="006372AB">
        <w:br/>
        <w:t>Adresa: Głogowska 31/33, 60-702 Poznań</w:t>
      </w:r>
      <w:r w:rsidRPr="006372AB">
        <w:br/>
        <w:t>Země: Polsko</w:t>
      </w:r>
      <w:r w:rsidRPr="006372AB">
        <w:br/>
        <w:t>E-mail / telefon: office@texcorp.pl / +48 728 976 693</w:t>
      </w:r>
    </w:p>
    <w:p w14:paraId="614BBE98" w14:textId="77777777" w:rsidR="006372AB" w:rsidRPr="006372AB" w:rsidRDefault="006372AB" w:rsidP="006372AB">
      <w:r w:rsidRPr="006372AB">
        <w:rPr>
          <w:b/>
          <w:bCs/>
        </w:rPr>
        <w:t>8. Soulad s předpisy</w:t>
      </w:r>
      <w:r w:rsidRPr="006372AB">
        <w:br/>
        <w:t>Tento výrobek splňuje požadavky nařízení (EU) 2023/988 o obecné bezpečnosti výrobků.</w:t>
      </w:r>
    </w:p>
    <w:p w14:paraId="4E58FF92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6DE"/>
    <w:rsid w:val="002D0800"/>
    <w:rsid w:val="00352763"/>
    <w:rsid w:val="005016DE"/>
    <w:rsid w:val="006372AB"/>
    <w:rsid w:val="00B7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6DF27"/>
  <w15:chartTrackingRefBased/>
  <w15:docId w15:val="{F836E76F-E9CC-4566-AFFB-738299437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8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2025-05-26T07:35:00Z</dcterms:created>
  <dcterms:modified xsi:type="dcterms:W3CDTF">2025-05-26T07:35:00Z</dcterms:modified>
</cp:coreProperties>
</file>